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u w:val="single"/>
        </w:rPr>
      </w:pPr>
      <w:r>
        <w:rPr>
          <w:b/>
          <w:bCs/>
          <w:u w:val="single"/>
        </w:rPr>
        <w:t xml:space="preserve">How To Report a Power Outage to CFE via Computer or Cell Phone </w:t>
      </w:r>
      <w:r>
        <w:rPr>
          <w:b/>
          <w:bCs/>
          <w:u w:val="single"/>
        </w:rPr>
        <w:t>in the Raquet Club</w:t>
      </w:r>
    </w:p>
    <w:p>
      <w:pPr>
        <w:pStyle w:val="Normal"/>
        <w:bidi w:val="0"/>
        <w:jc w:val="left"/>
        <w:rPr/>
      </w:pPr>
      <w:r>
        <w:rPr/>
      </w:r>
    </w:p>
    <w:p>
      <w:pPr>
        <w:pStyle w:val="Normal"/>
        <w:bidi w:val="0"/>
        <w:jc w:val="left"/>
        <w:rPr/>
      </w:pPr>
      <w:r>
        <w:rPr/>
        <w:t>I would suggest printing out this document and filling in the sections in case you need it for reporting a power outage at your home:</w:t>
      </w:r>
    </w:p>
    <w:p>
      <w:pPr>
        <w:pStyle w:val="Normal"/>
        <w:bidi w:val="0"/>
        <w:jc w:val="left"/>
        <w:rPr/>
      </w:pPr>
      <w:r>
        <w:rPr/>
      </w:r>
    </w:p>
    <w:p>
      <w:pPr>
        <w:pStyle w:val="Normal"/>
        <w:bidi w:val="0"/>
        <w:jc w:val="left"/>
        <w:rPr/>
      </w:pPr>
      <w:r>
        <w:rPr/>
        <w:t xml:space="preserve">If you lose power and don’t have enough Spanish to call in the outage you can also report the problem via computer (if you still have internet service) or via your cell phone as long as you have wifi or data. </w:t>
      </w:r>
    </w:p>
    <w:p>
      <w:pPr>
        <w:pStyle w:val="Normal"/>
        <w:bidi w:val="0"/>
        <w:jc w:val="left"/>
        <w:rPr/>
      </w:pPr>
      <w:r>
        <w:rPr/>
      </w:r>
    </w:p>
    <w:p>
      <w:pPr>
        <w:pStyle w:val="Normal"/>
        <w:bidi w:val="0"/>
        <w:jc w:val="left"/>
        <w:rPr/>
      </w:pPr>
      <w:r>
        <w:rPr/>
        <w:t>Data will you need to report an outage:</w:t>
      </w:r>
    </w:p>
    <w:p>
      <w:pPr>
        <w:pStyle w:val="Normal"/>
        <w:numPr>
          <w:ilvl w:val="0"/>
          <w:numId w:val="1"/>
        </w:numPr>
        <w:bidi w:val="0"/>
        <w:jc w:val="left"/>
        <w:rPr/>
      </w:pPr>
      <w:r>
        <w:rPr/>
        <w:t>The service number, located at the top right of your CFE bill.</w:t>
      </w:r>
    </w:p>
    <w:p>
      <w:pPr>
        <w:pStyle w:val="Normal"/>
        <w:numPr>
          <w:ilvl w:val="0"/>
          <w:numId w:val="1"/>
        </w:numPr>
        <w:bidi w:val="0"/>
        <w:jc w:val="left"/>
        <w:rPr/>
      </w:pPr>
      <w:r>
        <w:rPr/>
        <w:t>Complete address (street, between streets, neighborhood, delegation -DF- or municipality, entity and CP).</w:t>
      </w:r>
    </w:p>
    <w:p>
      <w:pPr>
        <w:pStyle w:val="Normal"/>
        <w:numPr>
          <w:ilvl w:val="0"/>
          <w:numId w:val="1"/>
        </w:numPr>
        <w:bidi w:val="0"/>
        <w:jc w:val="left"/>
        <w:rPr/>
      </w:pPr>
      <w:r>
        <w:rPr/>
        <w:t>Provide your phone number</w:t>
      </w:r>
    </w:p>
    <w:p>
      <w:pPr>
        <w:pStyle w:val="Normal"/>
        <w:bidi w:val="0"/>
        <w:jc w:val="left"/>
        <w:rPr/>
      </w:pPr>
      <w:r>
        <w:rPr/>
      </w:r>
    </w:p>
    <w:tbl>
      <w:tblPr>
        <w:tblW w:w="9970" w:type="dxa"/>
        <w:jc w:val="left"/>
        <w:tblInd w:w="-5" w:type="dxa"/>
        <w:tblLayout w:type="fixed"/>
        <w:tblCellMar>
          <w:top w:w="55" w:type="dxa"/>
          <w:left w:w="55" w:type="dxa"/>
          <w:bottom w:w="55" w:type="dxa"/>
          <w:right w:w="55" w:type="dxa"/>
        </w:tblCellMar>
      </w:tblPr>
      <w:tblGrid>
        <w:gridCol w:w="2160"/>
        <w:gridCol w:w="7810"/>
      </w:tblGrid>
      <w:tr>
        <w:trPr/>
        <w:tc>
          <w:tcPr>
            <w:tcW w:w="2160" w:type="dxa"/>
            <w:tcBorders>
              <w:top w:val="single" w:sz="4" w:space="0" w:color="000000"/>
              <w:left w:val="single" w:sz="4" w:space="0" w:color="000000"/>
              <w:bottom w:val="single" w:sz="4" w:space="0" w:color="000000"/>
            </w:tcBorders>
          </w:tcPr>
          <w:p>
            <w:pPr>
              <w:pStyle w:val="TableContents"/>
              <w:bidi w:val="0"/>
              <w:jc w:val="left"/>
              <w:rPr/>
            </w:pPr>
            <w:r>
              <w:rPr/>
              <w:t>Service Number:</w:t>
            </w:r>
          </w:p>
        </w:tc>
        <w:tc>
          <w:tcPr>
            <w:tcW w:w="7810" w:type="dxa"/>
            <w:tcBorders>
              <w:top w:val="single" w:sz="4" w:space="0" w:color="000000"/>
              <w:left w:val="single" w:sz="4" w:space="0" w:color="000000"/>
              <w:bottom w:val="single" w:sz="4" w:space="0" w:color="000000"/>
              <w:right w:val="single" w:sz="4" w:space="0" w:color="000000"/>
            </w:tcBorders>
          </w:tcPr>
          <w:p>
            <w:pPr>
              <w:pStyle w:val="TableContents"/>
              <w:bidi w:val="0"/>
              <w:jc w:val="left"/>
              <w:rPr/>
            </w:pPr>
            <w:r>
              <w:rPr/>
            </w:r>
          </w:p>
          <w:p>
            <w:pPr>
              <w:pStyle w:val="TableContents"/>
              <w:bidi w:val="0"/>
              <w:jc w:val="left"/>
              <w:rPr/>
            </w:pPr>
            <w:r>
              <w:rPr/>
            </w:r>
          </w:p>
        </w:tc>
      </w:tr>
      <w:tr>
        <w:trPr/>
        <w:tc>
          <w:tcPr>
            <w:tcW w:w="2160" w:type="dxa"/>
            <w:tcBorders>
              <w:left w:val="single" w:sz="4" w:space="0" w:color="000000"/>
              <w:bottom w:val="single" w:sz="4" w:space="0" w:color="000000"/>
            </w:tcBorders>
          </w:tcPr>
          <w:p>
            <w:pPr>
              <w:pStyle w:val="TableContents"/>
              <w:bidi w:val="0"/>
              <w:jc w:val="left"/>
              <w:rPr/>
            </w:pPr>
            <w:r>
              <w:rPr/>
              <w:t xml:space="preserve">Address: </w:t>
            </w:r>
          </w:p>
        </w:tc>
        <w:tc>
          <w:tcPr>
            <w:tcW w:w="7810" w:type="dxa"/>
            <w:tcBorders>
              <w:left w:val="single" w:sz="4" w:space="0" w:color="000000"/>
              <w:bottom w:val="single" w:sz="4" w:space="0" w:color="000000"/>
              <w:right w:val="single" w:sz="4" w:space="0" w:color="000000"/>
            </w:tcBorders>
          </w:tcPr>
          <w:p>
            <w:pPr>
              <w:pStyle w:val="TableContents"/>
              <w:bidi w:val="0"/>
              <w:jc w:val="left"/>
              <w:rPr/>
            </w:pPr>
            <w:r>
              <w:rPr/>
            </w:r>
          </w:p>
          <w:p>
            <w:pPr>
              <w:pStyle w:val="TableContents"/>
              <w:bidi w:val="0"/>
              <w:jc w:val="left"/>
              <w:rPr/>
            </w:pPr>
            <w:r>
              <w:rPr/>
            </w:r>
          </w:p>
        </w:tc>
      </w:tr>
      <w:tr>
        <w:trPr/>
        <w:tc>
          <w:tcPr>
            <w:tcW w:w="2160" w:type="dxa"/>
            <w:tcBorders>
              <w:left w:val="single" w:sz="4" w:space="0" w:color="000000"/>
              <w:bottom w:val="single" w:sz="4" w:space="0" w:color="000000"/>
            </w:tcBorders>
          </w:tcPr>
          <w:p>
            <w:pPr>
              <w:pStyle w:val="TableContents"/>
              <w:bidi w:val="0"/>
              <w:jc w:val="left"/>
              <w:rPr/>
            </w:pPr>
            <w:r>
              <w:rPr/>
              <w:t>Between Streets:</w:t>
            </w:r>
          </w:p>
        </w:tc>
        <w:tc>
          <w:tcPr>
            <w:tcW w:w="7810" w:type="dxa"/>
            <w:tcBorders>
              <w:left w:val="single" w:sz="4" w:space="0" w:color="000000"/>
              <w:bottom w:val="single" w:sz="4" w:space="0" w:color="000000"/>
              <w:right w:val="single" w:sz="4" w:space="0" w:color="000000"/>
            </w:tcBorders>
          </w:tcPr>
          <w:p>
            <w:pPr>
              <w:pStyle w:val="TableContents"/>
              <w:bidi w:val="0"/>
              <w:jc w:val="left"/>
              <w:rPr/>
            </w:pPr>
            <w:r>
              <w:rPr/>
            </w:r>
          </w:p>
          <w:p>
            <w:pPr>
              <w:pStyle w:val="TableContents"/>
              <w:bidi w:val="0"/>
              <w:jc w:val="left"/>
              <w:rPr/>
            </w:pPr>
            <w:r>
              <w:rPr/>
            </w:r>
          </w:p>
        </w:tc>
      </w:tr>
      <w:tr>
        <w:trPr/>
        <w:tc>
          <w:tcPr>
            <w:tcW w:w="2160" w:type="dxa"/>
            <w:tcBorders>
              <w:left w:val="single" w:sz="4" w:space="0" w:color="000000"/>
              <w:bottom w:val="single" w:sz="4" w:space="0" w:color="000000"/>
            </w:tcBorders>
          </w:tcPr>
          <w:p>
            <w:pPr>
              <w:pStyle w:val="TableContents"/>
              <w:bidi w:val="0"/>
              <w:jc w:val="left"/>
              <w:rPr/>
            </w:pPr>
            <w:r>
              <w:rPr/>
              <w:t>Delegation:</w:t>
            </w:r>
          </w:p>
        </w:tc>
        <w:tc>
          <w:tcPr>
            <w:tcW w:w="7810" w:type="dxa"/>
            <w:tcBorders>
              <w:left w:val="single" w:sz="4" w:space="0" w:color="000000"/>
              <w:bottom w:val="single" w:sz="4" w:space="0" w:color="000000"/>
              <w:right w:val="single" w:sz="4" w:space="0" w:color="000000"/>
            </w:tcBorders>
          </w:tcPr>
          <w:p>
            <w:pPr>
              <w:pStyle w:val="TableContents"/>
              <w:bidi w:val="0"/>
              <w:jc w:val="left"/>
              <w:rPr/>
            </w:pPr>
            <w:r>
              <w:rPr/>
              <w:t>San Juan Cosala</w:t>
            </w:r>
          </w:p>
          <w:p>
            <w:pPr>
              <w:pStyle w:val="TableContents"/>
              <w:bidi w:val="0"/>
              <w:jc w:val="left"/>
              <w:rPr/>
            </w:pPr>
            <w:r>
              <w:rPr/>
            </w:r>
          </w:p>
        </w:tc>
      </w:tr>
      <w:tr>
        <w:trPr/>
        <w:tc>
          <w:tcPr>
            <w:tcW w:w="2160" w:type="dxa"/>
            <w:tcBorders>
              <w:left w:val="single" w:sz="4" w:space="0" w:color="000000"/>
              <w:bottom w:val="single" w:sz="4" w:space="0" w:color="000000"/>
            </w:tcBorders>
          </w:tcPr>
          <w:p>
            <w:pPr>
              <w:pStyle w:val="TableContents"/>
              <w:bidi w:val="0"/>
              <w:jc w:val="left"/>
              <w:rPr/>
            </w:pPr>
            <w:r>
              <w:rPr/>
              <w:t>Municipality:</w:t>
            </w:r>
          </w:p>
        </w:tc>
        <w:tc>
          <w:tcPr>
            <w:tcW w:w="7810" w:type="dxa"/>
            <w:tcBorders>
              <w:left w:val="single" w:sz="4" w:space="0" w:color="000000"/>
              <w:bottom w:val="single" w:sz="4" w:space="0" w:color="000000"/>
              <w:right w:val="single" w:sz="4" w:space="0" w:color="000000"/>
            </w:tcBorders>
          </w:tcPr>
          <w:p>
            <w:pPr>
              <w:pStyle w:val="TableContents"/>
              <w:bidi w:val="0"/>
              <w:jc w:val="left"/>
              <w:rPr/>
            </w:pPr>
            <w:r>
              <w:rPr/>
              <w:t>Jocotepec</w:t>
            </w:r>
          </w:p>
          <w:p>
            <w:pPr>
              <w:pStyle w:val="TableContents"/>
              <w:bidi w:val="0"/>
              <w:jc w:val="left"/>
              <w:rPr/>
            </w:pPr>
            <w:r>
              <w:rPr/>
            </w:r>
          </w:p>
        </w:tc>
      </w:tr>
      <w:tr>
        <w:trPr/>
        <w:tc>
          <w:tcPr>
            <w:tcW w:w="2160" w:type="dxa"/>
            <w:tcBorders>
              <w:left w:val="single" w:sz="4" w:space="0" w:color="000000"/>
              <w:bottom w:val="single" w:sz="4" w:space="0" w:color="000000"/>
            </w:tcBorders>
          </w:tcPr>
          <w:p>
            <w:pPr>
              <w:pStyle w:val="TableContents"/>
              <w:bidi w:val="0"/>
              <w:jc w:val="left"/>
              <w:rPr/>
            </w:pPr>
            <w:r>
              <w:rPr/>
              <w:t>Entity:</w:t>
            </w:r>
          </w:p>
        </w:tc>
        <w:tc>
          <w:tcPr>
            <w:tcW w:w="7810" w:type="dxa"/>
            <w:tcBorders>
              <w:left w:val="single" w:sz="4" w:space="0" w:color="000000"/>
              <w:bottom w:val="single" w:sz="4" w:space="0" w:color="000000"/>
              <w:right w:val="single" w:sz="4" w:space="0" w:color="000000"/>
            </w:tcBorders>
          </w:tcPr>
          <w:p>
            <w:pPr>
              <w:pStyle w:val="TableContents"/>
              <w:bidi w:val="0"/>
              <w:jc w:val="left"/>
              <w:rPr/>
            </w:pPr>
            <w:r>
              <w:rPr/>
              <w:t>Raquet Club</w:t>
            </w:r>
          </w:p>
          <w:p>
            <w:pPr>
              <w:pStyle w:val="TableContents"/>
              <w:bidi w:val="0"/>
              <w:jc w:val="left"/>
              <w:rPr/>
            </w:pPr>
            <w:r>
              <w:rPr/>
            </w:r>
          </w:p>
        </w:tc>
      </w:tr>
      <w:tr>
        <w:trPr/>
        <w:tc>
          <w:tcPr>
            <w:tcW w:w="2160" w:type="dxa"/>
            <w:tcBorders>
              <w:left w:val="single" w:sz="4" w:space="0" w:color="000000"/>
              <w:bottom w:val="single" w:sz="4" w:space="0" w:color="000000"/>
            </w:tcBorders>
          </w:tcPr>
          <w:p>
            <w:pPr>
              <w:pStyle w:val="TableContents"/>
              <w:bidi w:val="0"/>
              <w:jc w:val="left"/>
              <w:rPr/>
            </w:pPr>
            <w:r>
              <w:rPr/>
              <w:t>CP:</w:t>
            </w:r>
          </w:p>
        </w:tc>
        <w:tc>
          <w:tcPr>
            <w:tcW w:w="7810" w:type="dxa"/>
            <w:tcBorders>
              <w:left w:val="single" w:sz="4" w:space="0" w:color="000000"/>
              <w:bottom w:val="single" w:sz="4" w:space="0" w:color="000000"/>
              <w:right w:val="single" w:sz="4" w:space="0" w:color="000000"/>
            </w:tcBorders>
          </w:tcPr>
          <w:p>
            <w:pPr>
              <w:pStyle w:val="TableContents"/>
              <w:bidi w:val="0"/>
              <w:jc w:val="left"/>
              <w:rPr/>
            </w:pPr>
            <w:r>
              <w:rPr/>
              <w:t>45820</w:t>
            </w:r>
          </w:p>
          <w:p>
            <w:pPr>
              <w:pStyle w:val="TableContents"/>
              <w:bidi w:val="0"/>
              <w:jc w:val="left"/>
              <w:rPr/>
            </w:pPr>
            <w:r>
              <w:rPr/>
            </w:r>
          </w:p>
        </w:tc>
      </w:tr>
      <w:tr>
        <w:trPr/>
        <w:tc>
          <w:tcPr>
            <w:tcW w:w="2160" w:type="dxa"/>
            <w:tcBorders>
              <w:left w:val="single" w:sz="4" w:space="0" w:color="000000"/>
              <w:bottom w:val="single" w:sz="4" w:space="0" w:color="000000"/>
            </w:tcBorders>
          </w:tcPr>
          <w:p>
            <w:pPr>
              <w:pStyle w:val="TableContents"/>
              <w:bidi w:val="0"/>
              <w:jc w:val="left"/>
              <w:rPr/>
            </w:pPr>
            <w:r>
              <w:rPr/>
              <w:t>Phone #</w:t>
            </w:r>
          </w:p>
        </w:tc>
        <w:tc>
          <w:tcPr>
            <w:tcW w:w="7810" w:type="dxa"/>
            <w:tcBorders>
              <w:left w:val="single" w:sz="4" w:space="0" w:color="000000"/>
              <w:bottom w:val="single" w:sz="4" w:space="0" w:color="000000"/>
              <w:right w:val="single" w:sz="4" w:space="0" w:color="000000"/>
            </w:tcBorders>
          </w:tcPr>
          <w:p>
            <w:pPr>
              <w:pStyle w:val="TableContents"/>
              <w:bidi w:val="0"/>
              <w:jc w:val="left"/>
              <w:rPr/>
            </w:pPr>
            <w:r>
              <w:rPr/>
            </w:r>
          </w:p>
          <w:p>
            <w:pPr>
              <w:pStyle w:val="TableContents"/>
              <w:bidi w:val="0"/>
              <w:jc w:val="left"/>
              <w:rPr/>
            </w:pPr>
            <w:r>
              <w:rPr/>
            </w:r>
          </w:p>
        </w:tc>
      </w:tr>
    </w:tbl>
    <w:p>
      <w:pPr>
        <w:pStyle w:val="Normal"/>
        <w:bidi w:val="0"/>
        <w:jc w:val="left"/>
        <w:rPr/>
      </w:pPr>
      <w:r>
        <w:rPr/>
      </w:r>
    </w:p>
    <w:p>
      <w:pPr>
        <w:pStyle w:val="Normal"/>
        <w:numPr>
          <w:ilvl w:val="0"/>
          <w:numId w:val="2"/>
        </w:numPr>
        <w:bidi w:val="0"/>
        <w:jc w:val="left"/>
        <w:rPr/>
      </w:pPr>
      <w:r>
        <w:rPr/>
        <w:t xml:space="preserve">From a search engine of your choice on your computer or cell phone (e.g. Google, Microsoft Edge etc.) do a search for Reporte de Falla CFE. </w:t>
      </w:r>
    </w:p>
    <w:p>
      <w:pPr>
        <w:pStyle w:val="Normal"/>
        <w:numPr>
          <w:ilvl w:val="0"/>
          <w:numId w:val="2"/>
        </w:numPr>
        <w:bidi w:val="0"/>
        <w:jc w:val="left"/>
        <w:rPr/>
      </w:pPr>
      <w:r>
        <w:rPr/>
        <w:t xml:space="preserve">The first link in the search should say Reporte de Falla, or if you device auto-translates it (Failure Report). </w:t>
      </w:r>
      <w:r>
        <w:rPr/>
        <w:t xml:space="preserve">Click on this and add in the necessary information. </w:t>
      </w:r>
    </w:p>
    <w:p>
      <w:pPr>
        <w:pStyle w:val="Normal"/>
        <w:numPr>
          <w:ilvl w:val="1"/>
          <w:numId w:val="3"/>
        </w:numPr>
        <w:bidi w:val="0"/>
        <w:jc w:val="left"/>
        <w:rPr/>
      </w:pPr>
      <w:r>
        <w:rPr/>
        <w:t xml:space="preserve">You can also type in the following link but it is rather long: </w:t>
      </w:r>
      <w:hyperlink r:id="rId2">
        <w:r>
          <w:rPr>
            <w:rStyle w:val="InternetLink"/>
          </w:rPr>
          <w:t>https://app.cfe.mx/aplicaciones/CCFE/SolicitudesCFE/Solicitudes/AvisoDeFallaGmx.aspx</w:t>
        </w:r>
      </w:hyperlink>
    </w:p>
    <w:p>
      <w:pPr>
        <w:pStyle w:val="Normal"/>
        <w:numPr>
          <w:ilvl w:val="0"/>
          <w:numId w:val="2"/>
        </w:numPr>
        <w:bidi w:val="0"/>
        <w:jc w:val="left"/>
        <w:rPr/>
      </w:pPr>
      <w:r>
        <w:rPr/>
        <w:t xml:space="preserve">Hit the Continuar “Continue” button to submit your power outage report. </w:t>
      </w:r>
    </w:p>
    <w:p>
      <w:pPr>
        <w:pStyle w:val="Normal"/>
        <w:bidi w:val="0"/>
        <w:jc w:val="left"/>
        <w:rPr/>
      </w:pPr>
      <w:r>
        <w:rPr/>
      </w:r>
    </w:p>
    <w:p>
      <w:pPr>
        <w:pStyle w:val="Normal"/>
        <w:bidi w:val="0"/>
        <w:jc w:val="left"/>
        <w:rPr/>
      </w:pPr>
      <w:r>
        <w:rPr/>
      </w:r>
      <w:r>
        <w:br w:type="page"/>
      </w:r>
    </w:p>
    <w:p>
      <w:pPr>
        <w:pStyle w:val="Normal"/>
        <w:bidi w:val="0"/>
        <w:jc w:val="left"/>
        <w:rPr/>
      </w:pPr>
      <w:r>
        <w:rPr/>
        <w:drawing>
          <wp:anchor behindDoc="0" distT="0" distB="0" distL="0" distR="0" simplePos="0" locked="0" layoutInCell="0" allowOverlap="1" relativeHeight="2">
            <wp:simplePos x="0" y="0"/>
            <wp:positionH relativeFrom="column">
              <wp:posOffset>139065</wp:posOffset>
            </wp:positionH>
            <wp:positionV relativeFrom="paragraph">
              <wp:posOffset>57150</wp:posOffset>
            </wp:positionV>
            <wp:extent cx="3780790" cy="38188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3780790" cy="381889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drawing>
          <wp:anchor behindDoc="0" distT="0" distB="0" distL="0" distR="0" simplePos="0" locked="0" layoutInCell="0" allowOverlap="1" relativeHeight="3">
            <wp:simplePos x="0" y="0"/>
            <wp:positionH relativeFrom="column">
              <wp:posOffset>206375</wp:posOffset>
            </wp:positionH>
            <wp:positionV relativeFrom="paragraph">
              <wp:posOffset>54610</wp:posOffset>
            </wp:positionV>
            <wp:extent cx="4562475" cy="449516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4562475" cy="4495165"/>
                    </a:xfrm>
                    <a:prstGeom prst="rect">
                      <a:avLst/>
                    </a:prstGeom>
                  </pic:spPr>
                </pic:pic>
              </a:graphicData>
            </a:graphic>
          </wp:anchor>
        </w:drawing>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lowerLetter"/>
      <w:lvlText w:val=""/>
      <w:lvlJc w:val="left"/>
      <w:pPr>
        <w:tabs>
          <w:tab w:val="num" w:pos="754"/>
        </w:tabs>
        <w:ind w:left="754" w:hanging="397"/>
      </w:pPr>
      <w:rPr/>
    </w:lvl>
    <w:lvl w:ilvl="1">
      <w:start w:val="1"/>
      <w:numFmt w:val="lowerLetter"/>
      <w:lvlText w:val=""/>
      <w:lvlJc w:val="left"/>
      <w:pPr>
        <w:tabs>
          <w:tab w:val="num" w:pos="1151"/>
        </w:tabs>
        <w:ind w:left="1151" w:hanging="397"/>
      </w:pPr>
      <w:rPr/>
    </w:lvl>
    <w:lvl w:ilvl="2">
      <w:start w:val="1"/>
      <w:numFmt w:val="lowerLetter"/>
      <w:lvlText w:val=""/>
      <w:lvlJc w:val="left"/>
      <w:pPr>
        <w:tabs>
          <w:tab w:val="num" w:pos="1548"/>
        </w:tabs>
        <w:ind w:left="1548" w:hanging="397"/>
      </w:pPr>
      <w:rPr/>
    </w:lvl>
    <w:lvl w:ilvl="3">
      <w:start w:val="1"/>
      <w:numFmt w:val="lowerLetter"/>
      <w:lvlText w:val=""/>
      <w:lvlJc w:val="left"/>
      <w:pPr>
        <w:tabs>
          <w:tab w:val="num" w:pos="1945"/>
        </w:tabs>
        <w:ind w:left="1945" w:hanging="397"/>
      </w:pPr>
      <w:rPr/>
    </w:lvl>
    <w:lvl w:ilvl="4">
      <w:start w:val="1"/>
      <w:numFmt w:val="lowerLetter"/>
      <w:lvlText w:val=""/>
      <w:lvlJc w:val="left"/>
      <w:pPr>
        <w:tabs>
          <w:tab w:val="num" w:pos="2342"/>
        </w:tabs>
        <w:ind w:left="2342" w:hanging="397"/>
      </w:pPr>
      <w:rPr/>
    </w:lvl>
    <w:lvl w:ilvl="5">
      <w:start w:val="1"/>
      <w:numFmt w:val="lowerLetter"/>
      <w:lvlText w:val=""/>
      <w:lvlJc w:val="left"/>
      <w:pPr>
        <w:tabs>
          <w:tab w:val="num" w:pos="2739"/>
        </w:tabs>
        <w:ind w:left="2739" w:hanging="397"/>
      </w:pPr>
      <w:rPr/>
    </w:lvl>
    <w:lvl w:ilvl="6">
      <w:start w:val="1"/>
      <w:numFmt w:val="lowerLetter"/>
      <w:lvlText w:val=""/>
      <w:lvlJc w:val="left"/>
      <w:pPr>
        <w:tabs>
          <w:tab w:val="num" w:pos="3136"/>
        </w:tabs>
        <w:ind w:left="3136" w:hanging="397"/>
      </w:pPr>
      <w:rPr/>
    </w:lvl>
    <w:lvl w:ilvl="7">
      <w:start w:val="1"/>
      <w:numFmt w:val="lowerLetter"/>
      <w:lvlText w:val=""/>
      <w:lvlJc w:val="left"/>
      <w:pPr>
        <w:tabs>
          <w:tab w:val="num" w:pos="3533"/>
        </w:tabs>
        <w:ind w:left="3533" w:hanging="397"/>
      </w:pPr>
      <w:rPr/>
    </w:lvl>
    <w:lvl w:ilvl="8">
      <w:start w:val="1"/>
      <w:numFmt w:val="lowerLetter"/>
      <w:lvlText w:val=""/>
      <w:lvlJc w:val="left"/>
      <w:pPr>
        <w:tabs>
          <w:tab w:val="num" w:pos="3930"/>
        </w:tabs>
        <w:ind w:left="3930" w:hanging="397"/>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widowControl w:val="false"/>
      <w:suppressLineNumbers/>
    </w:pPr>
    <w:rPr/>
  </w:style>
  <w:style w:type="numbering" w:styleId="Numberingabc">
    <w:name w:val="Numbering abc"/>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pp.cfe.mx/aplicaciones/CCFE/SolicitudesCFE/Solicitudes/AvisoDeFallaGmx.aspx"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LibreOffice/7.3.3.2$Windows_X86_64 LibreOffice_project/d1d0ea68f081ee2800a922cac8f79445e4603348</Application>
  <AppVersion>15.0000</AppVersion>
  <Pages>2</Pages>
  <Words>224</Words>
  <Characters>1110</Characters>
  <CharactersWithSpaces>1309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2023-06-14T16:18:05Z</dcterms:created>
  <dc:creator/>
  <dc:description/>
  <dc:language>en-US</dc:language>
  <cp:lastModifiedBy/>
  <cp:lastPrinted>2023-06-14T17:00:40Z</cp:lastPrinted>
  <dcterms:modified xsi:type="dcterms:W3CDTF">2023-06-14T17:28:17Z</dcterms:modified>
  <cp:revision>4</cp:revision>
  <dc:subject/>
  <dc:title/>
</cp:coreProperties>
</file>